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70"/>
        <w:gridCol w:w="2270"/>
        <w:gridCol w:w="2270"/>
      </w:tblGrid>
      <w:tr w:rsidR="0043169D" w:rsidRPr="00774FB2">
        <w:trPr>
          <w:trHeight w:val="238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Gland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Hormone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Effect</w:t>
            </w:r>
          </w:p>
        </w:tc>
      </w:tr>
      <w:tr w:rsidR="0043169D" w:rsidRPr="00774FB2">
        <w:trPr>
          <w:trHeight w:val="1972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Pituitary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 xml:space="preserve">Growth 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Prolactin</w:t>
            </w:r>
            <w:proofErr w:type="spellEnd"/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Thyrotropinc</w:t>
            </w:r>
            <w:proofErr w:type="spellEnd"/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Corticotropins</w:t>
            </w:r>
            <w:proofErr w:type="spellEnd"/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Anti-diuretic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Oxytocin</w:t>
            </w:r>
            <w:proofErr w:type="spellEnd"/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Growth of long bones</w:t>
            </w:r>
          </w:p>
          <w:p w:rsidR="0043169D" w:rsidRPr="00774FB2" w:rsidRDefault="0043169D">
            <w:pPr>
              <w:rPr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Stimulates thyroid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Adrenal glands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Labor contractions</w:t>
            </w:r>
          </w:p>
        </w:tc>
      </w:tr>
      <w:tr w:rsidR="0043169D" w:rsidRPr="00774FB2">
        <w:trPr>
          <w:trHeight w:val="488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Thyroid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Neck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Increase metabolism</w:t>
            </w:r>
          </w:p>
        </w:tc>
      </w:tr>
      <w:tr w:rsidR="0043169D" w:rsidRPr="00774FB2">
        <w:trPr>
          <w:trHeight w:val="488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Parathyroid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Calcitonin</w:t>
            </w:r>
            <w:proofErr w:type="spellEnd"/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Parathyroid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Stores calcium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43169D" w:rsidRPr="00774FB2">
        <w:trPr>
          <w:trHeight w:val="987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Adrenal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Epinephrine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Corticosteroids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Speeds up ___________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Salt and water balance</w:t>
            </w:r>
          </w:p>
        </w:tc>
      </w:tr>
      <w:tr w:rsidR="0043169D" w:rsidRPr="00774FB2">
        <w:trPr>
          <w:trHeight w:val="238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Testes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Male groin area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 production</w:t>
            </w:r>
          </w:p>
        </w:tc>
      </w:tr>
      <w:tr w:rsidR="0043169D" w:rsidRPr="00774FB2">
        <w:trPr>
          <w:trHeight w:val="488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Ovaries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Estrogen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Progesterone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 production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Uterine lining</w:t>
            </w:r>
          </w:p>
        </w:tc>
      </w:tr>
      <w:tr w:rsidR="0043169D" w:rsidRPr="00774FB2">
        <w:trPr>
          <w:trHeight w:val="250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Thymus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Thymosin</w:t>
            </w:r>
            <w:proofErr w:type="spellEnd"/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__-cell production</w:t>
            </w:r>
          </w:p>
        </w:tc>
      </w:tr>
      <w:tr w:rsidR="0043169D" w:rsidRPr="00774FB2">
        <w:trPr>
          <w:trHeight w:val="725"/>
        </w:trPr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Pancreas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Mid-line behind the stomach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Glucagon</w:t>
            </w:r>
          </w:p>
        </w:tc>
        <w:tc>
          <w:tcPr>
            <w:tcW w:w="2270" w:type="dxa"/>
          </w:tcPr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43169D" w:rsidRPr="00774FB2" w:rsidRDefault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Releases stored glycogen</w:t>
            </w:r>
          </w:p>
        </w:tc>
      </w:tr>
    </w:tbl>
    <w:p w:rsidR="0043169D" w:rsidRPr="00774FB2" w:rsidRDefault="0043169D">
      <w:pPr>
        <w:rPr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70"/>
        <w:gridCol w:w="2270"/>
        <w:gridCol w:w="2270"/>
      </w:tblGrid>
      <w:tr w:rsidR="00774FB2" w:rsidRPr="00774FB2" w:rsidTr="0043169D">
        <w:trPr>
          <w:trHeight w:val="238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Gland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Hormone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Effect</w:t>
            </w:r>
          </w:p>
        </w:tc>
      </w:tr>
      <w:tr w:rsidR="00774FB2" w:rsidRPr="00774FB2" w:rsidTr="0043169D">
        <w:trPr>
          <w:trHeight w:val="1972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Pituitary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 xml:space="preserve">Growth 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Prolactin</w:t>
            </w:r>
            <w:proofErr w:type="spellEnd"/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Thyrotropinc</w:t>
            </w:r>
            <w:proofErr w:type="spellEnd"/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Corticotropins</w:t>
            </w:r>
            <w:proofErr w:type="spellEnd"/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Anti-diuretic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Oxytocin</w:t>
            </w:r>
            <w:proofErr w:type="spellEnd"/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Growth of long bones</w:t>
            </w:r>
          </w:p>
          <w:p w:rsidR="00774FB2" w:rsidRPr="00774FB2" w:rsidRDefault="00774FB2" w:rsidP="0043169D">
            <w:pPr>
              <w:rPr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Stimulates thyroid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Adrenal glands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Labor contractions</w:t>
            </w:r>
          </w:p>
        </w:tc>
      </w:tr>
      <w:tr w:rsidR="00774FB2" w:rsidRPr="00774FB2" w:rsidTr="0043169D">
        <w:trPr>
          <w:trHeight w:val="488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Thyroid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Neck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Increase metabolism</w:t>
            </w:r>
          </w:p>
        </w:tc>
      </w:tr>
      <w:tr w:rsidR="00774FB2" w:rsidRPr="00774FB2" w:rsidTr="0043169D">
        <w:trPr>
          <w:trHeight w:val="488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Parathyroid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Calcitonin</w:t>
            </w:r>
            <w:proofErr w:type="spellEnd"/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Parathyroid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Stores calcium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774FB2" w:rsidRPr="00774FB2" w:rsidTr="0043169D">
        <w:trPr>
          <w:trHeight w:val="987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Adrenal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Epinephrine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Corticosteroids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Speeds up ___________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Salt and water balance</w:t>
            </w:r>
          </w:p>
        </w:tc>
      </w:tr>
      <w:tr w:rsidR="00774FB2" w:rsidRPr="00774FB2" w:rsidTr="0043169D">
        <w:trPr>
          <w:trHeight w:val="238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Testes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Male groin area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 production</w:t>
            </w:r>
          </w:p>
        </w:tc>
      </w:tr>
      <w:tr w:rsidR="00774FB2" w:rsidRPr="00774FB2" w:rsidTr="0043169D">
        <w:trPr>
          <w:trHeight w:val="488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Ovaries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Estrogen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Progesterone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 production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Uterine lining</w:t>
            </w:r>
          </w:p>
        </w:tc>
      </w:tr>
      <w:tr w:rsidR="00774FB2" w:rsidRPr="00774FB2" w:rsidTr="0043169D">
        <w:trPr>
          <w:trHeight w:val="250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Thymus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4FB2">
              <w:rPr>
                <w:rFonts w:ascii="Arial" w:hAnsi="Arial" w:cs="Arial"/>
                <w:sz w:val="22"/>
                <w:szCs w:val="22"/>
              </w:rPr>
              <w:t>Thymosin</w:t>
            </w:r>
            <w:proofErr w:type="spellEnd"/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__-cell production</w:t>
            </w:r>
          </w:p>
        </w:tc>
      </w:tr>
      <w:tr w:rsidR="00774FB2" w:rsidRPr="00774FB2" w:rsidTr="0043169D">
        <w:trPr>
          <w:trHeight w:val="725"/>
        </w:trPr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Pancreas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Mid-line behind the stomach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Glucagon</w:t>
            </w:r>
          </w:p>
        </w:tc>
        <w:tc>
          <w:tcPr>
            <w:tcW w:w="2270" w:type="dxa"/>
          </w:tcPr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774FB2" w:rsidRPr="00774FB2" w:rsidRDefault="00774FB2" w:rsidP="0043169D">
            <w:pPr>
              <w:rPr>
                <w:rFonts w:ascii="Arial" w:hAnsi="Arial" w:cs="Arial"/>
                <w:sz w:val="22"/>
                <w:szCs w:val="22"/>
              </w:rPr>
            </w:pPr>
            <w:r w:rsidRPr="00774FB2">
              <w:rPr>
                <w:rFonts w:ascii="Arial" w:hAnsi="Arial" w:cs="Arial"/>
                <w:sz w:val="22"/>
                <w:szCs w:val="22"/>
              </w:rPr>
              <w:t>Releases stored glycogen</w:t>
            </w:r>
          </w:p>
        </w:tc>
      </w:tr>
    </w:tbl>
    <w:p w:rsidR="0043169D" w:rsidRPr="00774FB2" w:rsidRDefault="0043169D">
      <w:pPr>
        <w:rPr>
          <w:sz w:val="22"/>
          <w:szCs w:val="22"/>
        </w:rPr>
      </w:pPr>
    </w:p>
    <w:sectPr w:rsidR="0043169D" w:rsidRPr="00774FB2" w:rsidSect="00AE43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A2085"/>
    <w:rsid w:val="0043169D"/>
    <w:rsid w:val="00774FB2"/>
    <w:rsid w:val="00AE43DB"/>
    <w:rsid w:val="00BE49E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20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Dodgens</dc:creator>
  <cp:keywords/>
  <cp:lastModifiedBy>CCS</cp:lastModifiedBy>
  <cp:revision>2</cp:revision>
  <cp:lastPrinted>2012-01-17T13:06:00Z</cp:lastPrinted>
  <dcterms:created xsi:type="dcterms:W3CDTF">2012-01-23T16:41:00Z</dcterms:created>
  <dcterms:modified xsi:type="dcterms:W3CDTF">2012-01-23T16:41:00Z</dcterms:modified>
</cp:coreProperties>
</file>